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9A965">
      <w:pPr>
        <w:spacing w:line="379" w:lineRule="auto"/>
        <w:rPr>
          <w:rFonts w:ascii="Arial"/>
          <w:sz w:val="21"/>
        </w:rPr>
      </w:pPr>
    </w:p>
    <w:p w14:paraId="0FD9E262">
      <w:pPr>
        <w:spacing w:line="403" w:lineRule="auto"/>
        <w:rPr>
          <w:rFonts w:ascii="Arial"/>
          <w:sz w:val="21"/>
        </w:rPr>
      </w:pPr>
    </w:p>
    <w:p w14:paraId="2A88EF7E">
      <w:pPr>
        <w:spacing w:before="185" w:line="215" w:lineRule="auto"/>
        <w:ind w:left="775"/>
        <w:outlineLvl w:val="1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-2"/>
          <w:sz w:val="43"/>
          <w:szCs w:val="43"/>
        </w:rPr>
        <w:t>关于申报 2026 年度中国青少年研究会</w:t>
      </w:r>
    </w:p>
    <w:p w14:paraId="59BB55B3">
      <w:pPr>
        <w:spacing w:before="3" w:line="184" w:lineRule="auto"/>
        <w:ind w:left="2869"/>
        <w:outlineLvl w:val="1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8"/>
          <w:sz w:val="43"/>
          <w:szCs w:val="43"/>
        </w:rPr>
        <w:t>研究课题的通知</w:t>
      </w:r>
    </w:p>
    <w:p w14:paraId="3A9E65C0">
      <w:pPr>
        <w:rPr>
          <w:rFonts w:ascii="Arial"/>
          <w:sz w:val="21"/>
        </w:rPr>
      </w:pPr>
    </w:p>
    <w:p w14:paraId="634757F9">
      <w:pPr>
        <w:pStyle w:val="2"/>
        <w:spacing w:before="101" w:line="414" w:lineRule="exact"/>
      </w:pPr>
      <w:r>
        <w:rPr>
          <w:rFonts w:hint="eastAsia"/>
          <w:spacing w:val="4"/>
          <w:position w:val="1"/>
          <w:lang w:eastAsia="zh-CN"/>
        </w:rPr>
        <w:t>校内各单位</w:t>
      </w:r>
      <w:r>
        <w:rPr>
          <w:spacing w:val="4"/>
          <w:position w:val="1"/>
        </w:rPr>
        <w:t>：</w:t>
      </w:r>
    </w:p>
    <w:p w14:paraId="13272744">
      <w:pPr>
        <w:pStyle w:val="2"/>
        <w:spacing w:before="145" w:line="333" w:lineRule="auto"/>
        <w:ind w:left="7" w:right="26" w:firstLine="644"/>
        <w:jc w:val="both"/>
      </w:pPr>
      <w:r>
        <w:rPr>
          <w:spacing w:val="8"/>
        </w:rPr>
        <w:t>为了更好地服务党和国家工作大局，服务青少年成长发展，</w:t>
      </w:r>
      <w:r>
        <w:rPr>
          <w:spacing w:val="7"/>
        </w:rPr>
        <w:t>中国青少年研究会决定开展</w:t>
      </w:r>
      <w:r>
        <w:rPr>
          <w:spacing w:val="-33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2026</w:t>
      </w:r>
      <w:r>
        <w:rPr>
          <w:rFonts w:ascii="Times New Roman" w:hAnsi="Times New Roman" w:eastAsia="Times New Roman" w:cs="Times New Roman"/>
          <w:spacing w:val="43"/>
        </w:rPr>
        <w:t xml:space="preserve"> </w:t>
      </w:r>
      <w:r>
        <w:rPr>
          <w:spacing w:val="7"/>
        </w:rPr>
        <w:t>年度研究课题申报工作。现将</w:t>
      </w:r>
      <w:r>
        <w:rPr>
          <w:spacing w:val="5"/>
        </w:rPr>
        <w:t>有关事宜通知如下。</w:t>
      </w:r>
    </w:p>
    <w:p w14:paraId="3A2CC678">
      <w:pPr>
        <w:spacing w:before="18" w:line="303" w:lineRule="exact"/>
        <w:ind w:left="642"/>
        <w:outlineLvl w:val="2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spacing w:val="13"/>
          <w:position w:val="-1"/>
          <w:sz w:val="30"/>
          <w:szCs w:val="30"/>
        </w:rPr>
        <w:t>一、课题类别</w:t>
      </w:r>
    </w:p>
    <w:p w14:paraId="50A1B1C8">
      <w:pPr>
        <w:pStyle w:val="2"/>
        <w:spacing w:before="242" w:line="333" w:lineRule="auto"/>
        <w:ind w:right="122" w:firstLine="629"/>
      </w:pPr>
      <w:r>
        <w:rPr>
          <w:rFonts w:ascii="Times New Roman" w:hAnsi="Times New Roman" w:eastAsia="Times New Roman" w:cs="Times New Roman"/>
          <w:spacing w:val="2"/>
        </w:rPr>
        <w:t xml:space="preserve">2026 </w:t>
      </w:r>
      <w:r>
        <w:rPr>
          <w:spacing w:val="2"/>
        </w:rPr>
        <w:t>年度申报课题分为重点课题、立项课题两个类别，研究</w:t>
      </w:r>
      <w:r>
        <w:rPr>
          <w:spacing w:val="-1"/>
        </w:rPr>
        <w:t>周期一般为</w:t>
      </w:r>
      <w:r>
        <w:rPr>
          <w:spacing w:val="-3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1 </w:t>
      </w:r>
      <w:r>
        <w:rPr>
          <w:spacing w:val="-1"/>
        </w:rPr>
        <w:t>年。</w:t>
      </w:r>
    </w:p>
    <w:p w14:paraId="008D66CE">
      <w:pPr>
        <w:pStyle w:val="2"/>
        <w:spacing w:before="4" w:line="333" w:lineRule="auto"/>
        <w:ind w:left="3" w:firstLine="649"/>
        <w:jc w:val="both"/>
      </w:pPr>
      <w:r>
        <w:rPr>
          <w:spacing w:val="9"/>
        </w:rPr>
        <w:t>重点课题集中围绕对青少年成长和共青团工作具有全局性、</w:t>
      </w:r>
      <w:r>
        <w:rPr>
          <w:spacing w:val="5"/>
        </w:rPr>
        <w:t>长期性和战略性意义的理论和现实问题进行研究。课题成果</w:t>
      </w:r>
      <w:r>
        <w:rPr>
          <w:spacing w:val="4"/>
        </w:rPr>
        <w:t>应具</w:t>
      </w:r>
      <w:r>
        <w:rPr>
          <w:spacing w:val="6"/>
        </w:rPr>
        <w:t xml:space="preserve">有学术性、指导性和创新性。该类课题拟设 </w:t>
      </w:r>
      <w:r>
        <w:rPr>
          <w:rFonts w:ascii="Times New Roman" w:hAnsi="Times New Roman" w:eastAsia="Times New Roman" w:cs="Times New Roman"/>
          <w:spacing w:val="6"/>
        </w:rPr>
        <w:t>15</w:t>
      </w:r>
      <w:r>
        <w:rPr>
          <w:rFonts w:ascii="Times New Roman" w:hAnsi="Times New Roman" w:eastAsia="Times New Roman" w:cs="Times New Roman"/>
          <w:spacing w:val="44"/>
        </w:rPr>
        <w:t xml:space="preserve"> </w:t>
      </w:r>
      <w:r>
        <w:rPr>
          <w:spacing w:val="6"/>
        </w:rPr>
        <w:t>项，每项资助经</w:t>
      </w:r>
      <w:r>
        <w:rPr>
          <w:spacing w:val="-12"/>
        </w:rPr>
        <w:t>费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1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-12"/>
        </w:rPr>
        <w:t>万元。</w:t>
      </w:r>
    </w:p>
    <w:p w14:paraId="12BE34B3">
      <w:pPr>
        <w:pStyle w:val="2"/>
        <w:spacing w:before="2" w:line="332" w:lineRule="auto"/>
        <w:ind w:left="11" w:right="127" w:firstLine="638"/>
        <w:jc w:val="both"/>
      </w:pPr>
      <w:r>
        <w:rPr>
          <w:spacing w:val="16"/>
        </w:rPr>
        <w:t>立项课题集中围绕当前青少年健康成长和共青团重点工作</w:t>
      </w:r>
      <w:r>
        <w:rPr>
          <w:spacing w:val="4"/>
        </w:rPr>
        <w:t>以及现实突出问题进行研究。课题成果应有较强的理论指导性和可操作性。该类课题拟设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50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4"/>
        </w:rPr>
        <w:t>项，每项资助经费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3000</w:t>
      </w:r>
      <w:r>
        <w:rPr>
          <w:rFonts w:ascii="Times New Roman" w:hAnsi="Times New Roman" w:eastAsia="Times New Roman" w:cs="Times New Roman"/>
          <w:spacing w:val="29"/>
          <w:w w:val="101"/>
        </w:rPr>
        <w:t xml:space="preserve"> </w:t>
      </w:r>
      <w:r>
        <w:rPr>
          <w:spacing w:val="4"/>
        </w:rPr>
        <w:t>元。</w:t>
      </w:r>
    </w:p>
    <w:p w14:paraId="06D2F616">
      <w:pPr>
        <w:pStyle w:val="2"/>
        <w:spacing w:before="6" w:line="413" w:lineRule="exact"/>
        <w:ind w:left="680"/>
      </w:pPr>
      <w:r>
        <w:rPr>
          <w:spacing w:val="6"/>
          <w:position w:val="1"/>
        </w:rPr>
        <w:t>同时，根据申报情况，批准一批自筹经费的立项课题。</w:t>
      </w:r>
    </w:p>
    <w:p w14:paraId="7826659D">
      <w:pPr>
        <w:spacing w:line="413" w:lineRule="exact"/>
        <w:sectPr>
          <w:footerReference r:id="rId5" w:type="default"/>
          <w:pgSz w:w="11907" w:h="16839"/>
          <w:pgMar w:top="1431" w:right="1406" w:bottom="1649" w:left="1549" w:header="0" w:footer="1291" w:gutter="0"/>
          <w:cols w:space="720" w:num="1"/>
        </w:sectPr>
      </w:pPr>
    </w:p>
    <w:p w14:paraId="1F3FE3EE">
      <w:pPr>
        <w:spacing w:line="301" w:lineRule="auto"/>
        <w:rPr>
          <w:rFonts w:ascii="Arial"/>
          <w:sz w:val="21"/>
        </w:rPr>
      </w:pPr>
    </w:p>
    <w:p w14:paraId="551E9DF9">
      <w:pPr>
        <w:spacing w:line="302" w:lineRule="auto"/>
        <w:rPr>
          <w:rFonts w:ascii="Arial"/>
          <w:sz w:val="21"/>
        </w:rPr>
      </w:pPr>
    </w:p>
    <w:p w14:paraId="520A4D11">
      <w:pPr>
        <w:spacing w:before="129" w:line="303" w:lineRule="exact"/>
        <w:ind w:left="658"/>
        <w:outlineLvl w:val="2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spacing w:val="3"/>
          <w:position w:val="-1"/>
          <w:sz w:val="30"/>
          <w:szCs w:val="30"/>
        </w:rPr>
        <w:t>二、</w:t>
      </w:r>
      <w:r>
        <w:rPr>
          <w:rFonts w:ascii="微软雅黑" w:hAnsi="微软雅黑" w:eastAsia="微软雅黑" w:cs="微软雅黑"/>
          <w:spacing w:val="-25"/>
          <w:position w:val="-1"/>
          <w:sz w:val="30"/>
          <w:szCs w:val="30"/>
        </w:rPr>
        <w:t xml:space="preserve"> </w:t>
      </w:r>
      <w:r>
        <w:rPr>
          <w:rFonts w:ascii="微软雅黑" w:hAnsi="微软雅黑" w:eastAsia="微软雅黑" w:cs="微软雅黑"/>
          <w:spacing w:val="3"/>
          <w:position w:val="-1"/>
          <w:sz w:val="30"/>
          <w:szCs w:val="30"/>
        </w:rPr>
        <w:t>申报资格</w:t>
      </w:r>
    </w:p>
    <w:p w14:paraId="1E5DA492">
      <w:pPr>
        <w:pStyle w:val="2"/>
        <w:spacing w:before="241" w:line="332" w:lineRule="auto"/>
        <w:ind w:left="15" w:right="4" w:firstLine="638"/>
        <w:jc w:val="both"/>
      </w:pPr>
      <w:r>
        <w:rPr>
          <w:spacing w:val="5"/>
        </w:rPr>
        <w:t>课题申报者应是中国青少年研究会会员。重</w:t>
      </w:r>
      <w:r>
        <w:rPr>
          <w:spacing w:val="4"/>
        </w:rPr>
        <w:t>点课题负责人应</w:t>
      </w:r>
      <w:r>
        <w:rPr>
          <w:spacing w:val="5"/>
        </w:rPr>
        <w:t>具有副高以上职称，立项课题负责人应具有中级以上职称，并征</w:t>
      </w:r>
      <w:r>
        <w:rPr>
          <w:spacing w:val="8"/>
        </w:rPr>
        <w:t>得本人所在单位科研主管部门同意。</w:t>
      </w:r>
    </w:p>
    <w:p w14:paraId="661E9E9B">
      <w:pPr>
        <w:pStyle w:val="2"/>
        <w:spacing w:before="8" w:line="332" w:lineRule="auto"/>
        <w:ind w:left="18" w:right="2" w:firstLine="640"/>
      </w:pPr>
      <w:r>
        <w:rPr>
          <w:spacing w:val="7"/>
        </w:rPr>
        <w:t>获得中国青少年研究会</w:t>
      </w:r>
      <w:r>
        <w:rPr>
          <w:spacing w:val="-35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2024</w:t>
      </w:r>
      <w:r>
        <w:rPr>
          <w:rFonts w:ascii="Times New Roman" w:hAnsi="Times New Roman" w:eastAsia="Times New Roman" w:cs="Times New Roman"/>
          <w:spacing w:val="43"/>
        </w:rPr>
        <w:t xml:space="preserve"> </w:t>
      </w:r>
      <w:r>
        <w:rPr>
          <w:spacing w:val="7"/>
        </w:rPr>
        <w:t>年度及以前年度课题立项未结</w:t>
      </w:r>
      <w:r>
        <w:rPr>
          <w:spacing w:val="6"/>
        </w:rPr>
        <w:t>题者、获得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 xml:space="preserve">2025 </w:t>
      </w:r>
      <w:r>
        <w:rPr>
          <w:spacing w:val="6"/>
        </w:rPr>
        <w:t>年度课题立项者不得申请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2026</w:t>
      </w:r>
      <w:r>
        <w:rPr>
          <w:rFonts w:ascii="Times New Roman" w:hAnsi="Times New Roman" w:eastAsia="Times New Roman" w:cs="Times New Roman"/>
          <w:spacing w:val="5"/>
        </w:rPr>
        <w:t xml:space="preserve"> </w:t>
      </w:r>
      <w:r>
        <w:rPr>
          <w:spacing w:val="5"/>
        </w:rPr>
        <w:t>年度课题。</w:t>
      </w:r>
    </w:p>
    <w:p w14:paraId="3FB2E54B">
      <w:pPr>
        <w:spacing w:before="20" w:line="303" w:lineRule="exact"/>
        <w:ind w:left="658"/>
        <w:outlineLvl w:val="2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spacing w:val="7"/>
          <w:position w:val="-1"/>
          <w:sz w:val="30"/>
          <w:szCs w:val="30"/>
        </w:rPr>
        <w:t>三、参考题目</w:t>
      </w:r>
    </w:p>
    <w:p w14:paraId="34A62F7B">
      <w:pPr>
        <w:pStyle w:val="2"/>
        <w:spacing w:before="240" w:line="414" w:lineRule="exact"/>
        <w:ind w:left="659"/>
      </w:pPr>
      <w:r>
        <w:rPr>
          <w:spacing w:val="-5"/>
          <w:position w:val="1"/>
        </w:rPr>
        <w:t>参见《</w:t>
      </w:r>
      <w:r>
        <w:rPr>
          <w:rFonts w:ascii="Times New Roman" w:hAnsi="Times New Roman" w:eastAsia="Times New Roman" w:cs="Times New Roman"/>
          <w:spacing w:val="-5"/>
          <w:position w:val="1"/>
        </w:rPr>
        <w:t>2026</w:t>
      </w:r>
      <w:r>
        <w:rPr>
          <w:rFonts w:ascii="Times New Roman" w:hAnsi="Times New Roman" w:eastAsia="Times New Roman" w:cs="Times New Roman"/>
          <w:spacing w:val="19"/>
          <w:position w:val="1"/>
        </w:rPr>
        <w:t xml:space="preserve"> </w:t>
      </w:r>
      <w:r>
        <w:rPr>
          <w:spacing w:val="-5"/>
          <w:position w:val="1"/>
        </w:rPr>
        <w:t>年度中国青少年研究会课题指南》（附</w:t>
      </w:r>
      <w:r>
        <w:rPr>
          <w:spacing w:val="-6"/>
          <w:position w:val="1"/>
        </w:rPr>
        <w:t xml:space="preserve">件 </w:t>
      </w:r>
      <w:r>
        <w:rPr>
          <w:rFonts w:ascii="Times New Roman" w:hAnsi="Times New Roman" w:eastAsia="Times New Roman" w:cs="Times New Roman"/>
          <w:spacing w:val="-6"/>
          <w:position w:val="1"/>
        </w:rPr>
        <w:t>1</w:t>
      </w:r>
      <w:r>
        <w:rPr>
          <w:rFonts w:ascii="Times New Roman" w:hAnsi="Times New Roman" w:eastAsia="Times New Roman" w:cs="Times New Roman"/>
          <w:spacing w:val="-34"/>
          <w:position w:val="1"/>
        </w:rPr>
        <w:t xml:space="preserve"> </w:t>
      </w:r>
      <w:r>
        <w:rPr>
          <w:spacing w:val="-6"/>
          <w:position w:val="1"/>
        </w:rPr>
        <w:t>）。</w:t>
      </w:r>
    </w:p>
    <w:p w14:paraId="239F547A">
      <w:pPr>
        <w:spacing w:before="163" w:line="303" w:lineRule="exact"/>
        <w:ind w:left="666"/>
        <w:outlineLvl w:val="2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spacing w:val="13"/>
          <w:position w:val="-1"/>
          <w:sz w:val="30"/>
          <w:szCs w:val="30"/>
        </w:rPr>
        <w:t>四、申报及立项评审时间</w:t>
      </w:r>
    </w:p>
    <w:p w14:paraId="3BBD7845">
      <w:pPr>
        <w:pStyle w:val="2"/>
        <w:spacing w:before="241" w:line="415" w:lineRule="exact"/>
        <w:ind w:left="708"/>
      </w:pPr>
      <w:r>
        <w:rPr>
          <w:spacing w:val="-2"/>
          <w:position w:val="1"/>
        </w:rPr>
        <w:t>申报截止</w:t>
      </w:r>
      <w:r>
        <w:rPr>
          <w:spacing w:val="-68"/>
          <w:position w:val="1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"/>
        </w:rPr>
        <w:t>2026</w:t>
      </w:r>
      <w:r>
        <w:rPr>
          <w:rFonts w:ascii="Times New Roman" w:hAnsi="Times New Roman" w:eastAsia="Times New Roman" w:cs="Times New Roman"/>
          <w:spacing w:val="18"/>
          <w:position w:val="1"/>
        </w:rPr>
        <w:t xml:space="preserve"> </w:t>
      </w:r>
      <w:r>
        <w:rPr>
          <w:spacing w:val="-2"/>
          <w:position w:val="1"/>
        </w:rPr>
        <w:t>年</w:t>
      </w:r>
      <w:r>
        <w:rPr>
          <w:spacing w:val="-60"/>
          <w:position w:val="1"/>
        </w:rPr>
        <w:t xml:space="preserve"> </w:t>
      </w:r>
      <w:r>
        <w:rPr>
          <w:rFonts w:hint="eastAsia" w:ascii="Times New Roman" w:hAnsi="Times New Roman" w:eastAsia="宋体" w:cs="Times New Roman"/>
          <w:spacing w:val="-2"/>
          <w:position w:val="1"/>
          <w:lang w:val="en-US" w:eastAsia="zh-CN"/>
        </w:rPr>
        <w:t>3</w:t>
      </w:r>
      <w:r>
        <w:rPr>
          <w:rFonts w:ascii="Times New Roman" w:hAnsi="Times New Roman" w:eastAsia="Times New Roman" w:cs="Times New Roman"/>
          <w:spacing w:val="33"/>
          <w:position w:val="1"/>
        </w:rPr>
        <w:t xml:space="preserve"> </w:t>
      </w:r>
      <w:r>
        <w:rPr>
          <w:spacing w:val="-2"/>
          <w:position w:val="1"/>
        </w:rPr>
        <w:t>月</w:t>
      </w:r>
      <w:r>
        <w:rPr>
          <w:spacing w:val="-36"/>
          <w:position w:val="1"/>
        </w:rPr>
        <w:t xml:space="preserve"> </w:t>
      </w:r>
      <w:r>
        <w:rPr>
          <w:rFonts w:hint="eastAsia" w:ascii="Times New Roman" w:hAnsi="Times New Roman" w:eastAsia="宋体" w:cs="Times New Roman"/>
          <w:spacing w:val="-2"/>
          <w:position w:val="1"/>
          <w:lang w:val="en-US" w:eastAsia="zh-CN"/>
        </w:rPr>
        <w:t>3</w:t>
      </w:r>
      <w:r>
        <w:rPr>
          <w:rFonts w:ascii="Times New Roman" w:hAnsi="Times New Roman" w:eastAsia="Times New Roman" w:cs="Times New Roman"/>
          <w:spacing w:val="-2"/>
          <w:position w:val="1"/>
        </w:rPr>
        <w:t xml:space="preserve">  </w:t>
      </w:r>
      <w:r>
        <w:rPr>
          <w:spacing w:val="-2"/>
          <w:position w:val="1"/>
        </w:rPr>
        <w:t>日，以电子版发送时间</w:t>
      </w:r>
      <w:r>
        <w:rPr>
          <w:spacing w:val="-3"/>
          <w:position w:val="1"/>
        </w:rPr>
        <w:t>为准。</w:t>
      </w:r>
    </w:p>
    <w:p w14:paraId="061CFB29">
      <w:pPr>
        <w:pStyle w:val="2"/>
        <w:spacing w:before="145" w:line="332" w:lineRule="auto"/>
        <w:ind w:left="51" w:right="2" w:firstLine="602"/>
      </w:pPr>
      <w:r>
        <w:rPr>
          <w:spacing w:val="6"/>
        </w:rPr>
        <w:t>课题立项评审工作将于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2026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6"/>
        </w:rPr>
        <w:t>年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4</w:t>
      </w:r>
      <w:r>
        <w:rPr>
          <w:rFonts w:ascii="Times New Roman" w:hAnsi="Times New Roman" w:eastAsia="Times New Roman" w:cs="Times New Roman"/>
          <w:spacing w:val="43"/>
        </w:rPr>
        <w:t xml:space="preserve"> </w:t>
      </w:r>
      <w:r>
        <w:rPr>
          <w:spacing w:val="6"/>
        </w:rPr>
        <w:t>月完成，评审结果将在中</w:t>
      </w:r>
      <w:r>
        <w:rPr>
          <w:spacing w:val="5"/>
        </w:rPr>
        <w:t>国青少年研究会官方网站和微信公众号上公布。</w:t>
      </w:r>
    </w:p>
    <w:p w14:paraId="18905ADC">
      <w:pPr>
        <w:spacing w:before="20" w:line="304" w:lineRule="exact"/>
        <w:ind w:left="647"/>
        <w:outlineLvl w:val="2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spacing w:val="1"/>
          <w:position w:val="-1"/>
          <w:sz w:val="30"/>
          <w:szCs w:val="30"/>
        </w:rPr>
        <w:t>五、 申报要求</w:t>
      </w:r>
    </w:p>
    <w:p w14:paraId="69513AF5">
      <w:pPr>
        <w:pStyle w:val="2"/>
        <w:spacing w:before="237" w:line="333" w:lineRule="auto"/>
        <w:ind w:firstLine="676"/>
        <w:rPr>
          <w:spacing w:val="9"/>
        </w:rPr>
      </w:pPr>
      <w:r>
        <w:rPr>
          <w:rFonts w:ascii="Times New Roman" w:hAnsi="Times New Roman" w:eastAsia="Times New Roman" w:cs="Times New Roman"/>
          <w:spacing w:val="6"/>
        </w:rPr>
        <w:t>1.</w:t>
      </w:r>
      <w:r>
        <w:rPr>
          <w:spacing w:val="6"/>
        </w:rPr>
        <w:t xml:space="preserve">课题申请人填写《中国青少年研究会 </w:t>
      </w:r>
      <w:r>
        <w:rPr>
          <w:rFonts w:ascii="Times New Roman" w:hAnsi="Times New Roman" w:eastAsia="Times New Roman" w:cs="Times New Roman"/>
          <w:spacing w:val="6"/>
        </w:rPr>
        <w:t>2026</w:t>
      </w:r>
      <w:r>
        <w:rPr>
          <w:rFonts w:ascii="Times New Roman" w:hAnsi="Times New Roman" w:eastAsia="Times New Roman" w:cs="Times New Roman"/>
          <w:spacing w:val="4"/>
        </w:rPr>
        <w:t xml:space="preserve"> </w:t>
      </w:r>
      <w:r>
        <w:rPr>
          <w:spacing w:val="6"/>
        </w:rPr>
        <w:t>年度课题研究</w:t>
      </w:r>
      <w:r>
        <w:rPr>
          <w:spacing w:val="-8"/>
        </w:rPr>
        <w:t>申</w:t>
      </w:r>
      <w:r>
        <w:rPr>
          <w:spacing w:val="-92"/>
        </w:rPr>
        <w:t xml:space="preserve"> </w:t>
      </w:r>
      <w:r>
        <w:rPr>
          <w:spacing w:val="-8"/>
        </w:rPr>
        <w:t>请</w:t>
      </w:r>
      <w:r>
        <w:rPr>
          <w:spacing w:val="-79"/>
        </w:rPr>
        <w:t xml:space="preserve"> </w:t>
      </w:r>
      <w:r>
        <w:rPr>
          <w:spacing w:val="-8"/>
        </w:rPr>
        <w:t>书</w:t>
      </w:r>
      <w:r>
        <w:rPr>
          <w:spacing w:val="-86"/>
        </w:rPr>
        <w:t xml:space="preserve"> </w:t>
      </w:r>
      <w:r>
        <w:rPr>
          <w:spacing w:val="-8"/>
        </w:rPr>
        <w:t>》（见附件</w:t>
      </w:r>
      <w:r>
        <w:rPr>
          <w:spacing w:val="60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3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spacing w:val="-8"/>
        </w:rPr>
        <w:t>，</w:t>
      </w:r>
      <w:r>
        <w:rPr>
          <w:rFonts w:hint="eastAsia"/>
          <w:spacing w:val="-8"/>
          <w:lang w:eastAsia="zh-CN"/>
        </w:rPr>
        <w:t>或转</w:t>
      </w:r>
      <w:r>
        <w:rPr>
          <w:spacing w:val="-8"/>
        </w:rPr>
        <w:t>请到中国青少年研究</w:t>
      </w:r>
      <w:r>
        <w:rPr>
          <w:spacing w:val="-9"/>
        </w:rPr>
        <w:t>会官方网站：</w:t>
      </w:r>
      <w:r>
        <w:fldChar w:fldCharType="begin"/>
      </w:r>
      <w:r>
        <w:instrText xml:space="preserve"> HYPERLINK "https://www.cycra.org.cn" </w:instrText>
      </w:r>
      <w:r>
        <w:fldChar w:fldCharType="separate"/>
      </w:r>
      <w:r>
        <w:rPr>
          <w:rFonts w:ascii="Times New Roman" w:hAnsi="Times New Roman" w:eastAsia="Times New Roman" w:cs="Times New Roman"/>
        </w:rPr>
        <w:t>www</w:t>
      </w:r>
      <w:r>
        <w:rPr>
          <w:rFonts w:ascii="Times New Roman" w:hAnsi="Times New Roman" w:eastAsia="Times New Roman" w:cs="Times New Roman"/>
          <w:spacing w:val="2"/>
        </w:rPr>
        <w:t>.</w:t>
      </w:r>
      <w:r>
        <w:rPr>
          <w:rFonts w:ascii="Times New Roman" w:hAnsi="Times New Roman" w:eastAsia="Times New Roman" w:cs="Times New Roman"/>
        </w:rPr>
        <w:t>cycra</w:t>
      </w:r>
      <w:r>
        <w:rPr>
          <w:rFonts w:ascii="Times New Roman" w:hAnsi="Times New Roman" w:eastAsia="Times New Roman" w:cs="Times New Roman"/>
          <w:spacing w:val="2"/>
        </w:rPr>
        <w:t>.</w:t>
      </w:r>
      <w:r>
        <w:rPr>
          <w:rFonts w:ascii="Times New Roman" w:hAnsi="Times New Roman" w:eastAsia="Times New Roman" w:cs="Times New Roman"/>
        </w:rPr>
        <w:t>org</w:t>
      </w:r>
      <w:r>
        <w:rPr>
          <w:rFonts w:ascii="Times New Roman" w:hAnsi="Times New Roman" w:eastAsia="Times New Roman" w:cs="Times New Roman"/>
          <w:spacing w:val="2"/>
        </w:rPr>
        <w:t>.</w:t>
      </w:r>
      <w:r>
        <w:rPr>
          <w:rFonts w:ascii="Times New Roman" w:hAnsi="Times New Roman" w:eastAsia="Times New Roman" w:cs="Times New Roman"/>
        </w:rPr>
        <w:t>cn</w:t>
      </w:r>
      <w:r>
        <w:rPr>
          <w:rFonts w:ascii="Times New Roman" w:hAnsi="Times New Roman" w:eastAsia="Times New Roman" w:cs="Times New Roman"/>
        </w:rPr>
        <w:fldChar w:fldCharType="end"/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rPr>
          <w:spacing w:val="2"/>
        </w:rPr>
        <w:t>下载</w:t>
      </w:r>
      <w:r>
        <w:rPr>
          <w:spacing w:val="-52"/>
        </w:rPr>
        <w:t>），</w:t>
      </w:r>
      <w:r>
        <w:rPr>
          <w:spacing w:val="2"/>
        </w:rPr>
        <w:t>打印成纸质申报材料一式二份，送至</w:t>
      </w:r>
      <w:r>
        <w:rPr>
          <w:rFonts w:hint="eastAsia"/>
          <w:spacing w:val="9"/>
          <w:lang w:eastAsia="zh-CN"/>
        </w:rPr>
        <w:t>科研处</w:t>
      </w:r>
      <w:r>
        <w:rPr>
          <w:spacing w:val="9"/>
        </w:rPr>
        <w:t>办公室，并将电子版发送至</w:t>
      </w:r>
      <w:r>
        <w:rPr>
          <w:rFonts w:hint="eastAsia"/>
          <w:spacing w:val="9"/>
          <w:lang w:eastAsia="zh-CN"/>
        </w:rPr>
        <w:t>科研处</w:t>
      </w:r>
      <w:r>
        <w:rPr>
          <w:spacing w:val="9"/>
        </w:rPr>
        <w:t>邮箱。</w:t>
      </w:r>
    </w:p>
    <w:p w14:paraId="1D24D2E6">
      <w:pPr>
        <w:pStyle w:val="2"/>
        <w:spacing w:before="237" w:line="333" w:lineRule="auto"/>
        <w:ind w:firstLine="676"/>
      </w:pPr>
      <w:r>
        <w:rPr>
          <w:rFonts w:ascii="Times New Roman" w:hAnsi="Times New Roman" w:eastAsia="Times New Roman" w:cs="Times New Roman"/>
          <w:spacing w:val="7"/>
          <w:position w:val="1"/>
        </w:rPr>
        <w:t>2.</w:t>
      </w:r>
      <w:r>
        <w:rPr>
          <w:spacing w:val="7"/>
          <w:position w:val="1"/>
        </w:rPr>
        <w:t>申报课题的负责人同年度只能申报一个项目。</w:t>
      </w:r>
    </w:p>
    <w:p w14:paraId="1EA1CFF2">
      <w:pPr>
        <w:pStyle w:val="2"/>
        <w:spacing w:before="145" w:line="414" w:lineRule="exact"/>
        <w:jc w:val="right"/>
      </w:pPr>
      <w:r>
        <w:rPr>
          <w:rFonts w:ascii="Times New Roman" w:hAnsi="Times New Roman" w:eastAsia="Times New Roman" w:cs="Times New Roman"/>
          <w:spacing w:val="7"/>
          <w:position w:val="1"/>
        </w:rPr>
        <w:t>3.</w:t>
      </w:r>
      <w:r>
        <w:rPr>
          <w:spacing w:val="7"/>
          <w:position w:val="1"/>
        </w:rPr>
        <w:t>课题负责人应组建素质优良、结构合理的研究团队，可依</w:t>
      </w:r>
    </w:p>
    <w:p w14:paraId="3250CD7D">
      <w:pPr>
        <w:spacing w:line="414" w:lineRule="exact"/>
        <w:sectPr>
          <w:footerReference r:id="rId6" w:type="default"/>
          <w:pgSz w:w="11907" w:h="16839"/>
          <w:pgMar w:top="1431" w:right="1530" w:bottom="1649" w:left="1533" w:header="0" w:footer="1291" w:gutter="0"/>
          <w:cols w:space="720" w:num="1"/>
        </w:sectPr>
      </w:pPr>
    </w:p>
    <w:p w14:paraId="06EAD7CC">
      <w:pPr>
        <w:spacing w:line="309" w:lineRule="auto"/>
        <w:rPr>
          <w:rFonts w:ascii="Arial"/>
          <w:sz w:val="21"/>
        </w:rPr>
      </w:pPr>
    </w:p>
    <w:p w14:paraId="5F35B634">
      <w:pPr>
        <w:pStyle w:val="2"/>
        <w:spacing w:before="101" w:line="332" w:lineRule="auto"/>
        <w:ind w:left="17" w:hanging="18"/>
      </w:pPr>
      <w:r>
        <w:rPr>
          <w:spacing w:val="10"/>
        </w:rPr>
        <w:t>托高校或科研机构，邀请长期关注研究青少</w:t>
      </w:r>
      <w:r>
        <w:rPr>
          <w:spacing w:val="9"/>
        </w:rPr>
        <w:t>年问题的有关专家、</w:t>
      </w:r>
      <w:r>
        <w:t>学者牵头或参与。</w:t>
      </w:r>
    </w:p>
    <w:p w14:paraId="75FAF09A">
      <w:pPr>
        <w:pStyle w:val="2"/>
        <w:spacing w:before="5" w:line="332" w:lineRule="auto"/>
        <w:ind w:left="6" w:right="127" w:firstLine="622"/>
      </w:pPr>
      <w:r>
        <w:rPr>
          <w:rFonts w:ascii="Times New Roman" w:hAnsi="Times New Roman" w:eastAsia="Times New Roman" w:cs="Times New Roman"/>
          <w:spacing w:val="8"/>
        </w:rPr>
        <w:t>4.</w:t>
      </w:r>
      <w:r>
        <w:rPr>
          <w:spacing w:val="8"/>
        </w:rPr>
        <w:t>课题负责人在项目执行期间要遵守相关承诺，履行</w:t>
      </w:r>
      <w:r>
        <w:rPr>
          <w:spacing w:val="7"/>
        </w:rPr>
        <w:t>约定义</w:t>
      </w:r>
      <w:r>
        <w:rPr>
          <w:spacing w:val="4"/>
        </w:rPr>
        <w:t>务，按期完成研究任务。</w:t>
      </w:r>
    </w:p>
    <w:p w14:paraId="47F243B0">
      <w:pPr>
        <w:spacing w:before="18" w:line="303" w:lineRule="exact"/>
        <w:ind w:left="642"/>
        <w:outlineLvl w:val="2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spacing w:val="13"/>
          <w:position w:val="-1"/>
          <w:sz w:val="30"/>
          <w:szCs w:val="30"/>
        </w:rPr>
        <w:t>六、课题管理</w:t>
      </w:r>
    </w:p>
    <w:p w14:paraId="3D5728F4">
      <w:pPr>
        <w:pStyle w:val="2"/>
        <w:spacing w:before="243" w:line="332" w:lineRule="auto"/>
        <w:ind w:left="2" w:right="127" w:firstLine="635"/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"/>
          <w:sz w:val="31"/>
          <w:szCs w:val="31"/>
          <w:lang w:val="en-US" w:eastAsia="en-US" w:bidi="ar-SA"/>
        </w:rPr>
      </w:pPr>
      <w:r>
        <w:rPr>
          <w:spacing w:val="-7"/>
        </w:rPr>
        <w:t>课题具体管理办法见《中国青少年研究会课题管理办法》（附</w:t>
      </w:r>
      <w:r>
        <w:rPr>
          <w:spacing w:val="-26"/>
        </w:rPr>
        <w:t>件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 w:cs="Times New Roman"/>
          <w:spacing w:val="-26"/>
        </w:rPr>
        <w:t>2</w:t>
      </w:r>
      <w:r>
        <w:rPr>
          <w:spacing w:val="-26"/>
        </w:rPr>
        <w:t>）。</w:t>
      </w:r>
    </w:p>
    <w:p w14:paraId="24DE09C4">
      <w:pPr>
        <w:spacing w:line="299" w:lineRule="auto"/>
        <w:ind w:firstLine="644" w:firstLineChars="200"/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"/>
          <w:sz w:val="31"/>
          <w:szCs w:val="31"/>
          <w:lang w:val="en-US" w:eastAsia="en-US" w:bidi="ar-SA"/>
        </w:rPr>
        <w:t>校内联系人：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"/>
          <w:sz w:val="31"/>
          <w:szCs w:val="31"/>
          <w:lang w:val="en-US" w:eastAsia="zh-CN" w:bidi="ar-SA"/>
        </w:rPr>
        <w:t>徐青青</w:t>
      </w:r>
    </w:p>
    <w:p w14:paraId="2566ABD7">
      <w:pPr>
        <w:spacing w:line="299" w:lineRule="auto"/>
        <w:ind w:firstLine="644" w:firstLineChars="200"/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"/>
          <w:sz w:val="31"/>
          <w:szCs w:val="31"/>
          <w:lang w:val="en-US" w:eastAsia="en-US" w:bidi="ar-SA"/>
        </w:rPr>
        <w:t>电话：027-59416597</w:t>
      </w:r>
    </w:p>
    <w:p w14:paraId="1D90389E">
      <w:pPr>
        <w:spacing w:line="299" w:lineRule="auto"/>
        <w:ind w:firstLine="644" w:firstLineChars="200"/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"/>
          <w:sz w:val="31"/>
          <w:szCs w:val="31"/>
          <w:lang w:val="en-US" w:eastAsia="en-US" w:bidi="ar-SA"/>
        </w:rPr>
        <w:t>办公地点：行政楼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"/>
          <w:sz w:val="31"/>
          <w:szCs w:val="31"/>
          <w:lang w:val="en-US" w:eastAsia="zh-CN" w:bidi="ar-SA"/>
        </w:rPr>
        <w:t>508</w:t>
      </w:r>
    </w:p>
    <w:p w14:paraId="573B3FEA">
      <w:pPr>
        <w:spacing w:line="299" w:lineRule="auto"/>
        <w:ind w:firstLine="644" w:firstLineChars="200"/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"/>
          <w:sz w:val="31"/>
          <w:szCs w:val="31"/>
          <w:lang w:val="en-US" w:eastAsia="en-US" w:bidi="ar-SA"/>
        </w:rPr>
        <w:t>电子邮箱：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"/>
          <w:sz w:val="31"/>
          <w:szCs w:val="31"/>
          <w:lang w:val="en-US" w:eastAsia="en-US" w:bidi="ar-SA"/>
        </w:rPr>
        <w:fldChar w:fldCharType="begin"/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"/>
          <w:sz w:val="31"/>
          <w:szCs w:val="31"/>
          <w:lang w:val="en-US" w:eastAsia="en-US" w:bidi="ar-SA"/>
        </w:rPr>
        <w:instrText xml:space="preserve"> HYPERLINK "mailto:hkxykyc@126.com" </w:instrTex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"/>
          <w:sz w:val="31"/>
          <w:szCs w:val="31"/>
          <w:lang w:val="en-US" w:eastAsia="en-US" w:bidi="ar-SA"/>
        </w:rPr>
        <w:fldChar w:fldCharType="separate"/>
      </w:r>
      <w:r>
        <w:rPr>
          <w:rStyle w:val="6"/>
          <w:rFonts w:hint="eastAsia" w:ascii="仿宋" w:hAnsi="仿宋" w:eastAsia="仿宋" w:cs="仿宋"/>
          <w:snapToGrid w:val="0"/>
          <w:spacing w:val="6"/>
          <w:kern w:val="0"/>
          <w:position w:val="1"/>
          <w:sz w:val="31"/>
          <w:szCs w:val="31"/>
          <w:lang w:val="en-US" w:eastAsia="en-US" w:bidi="ar-SA"/>
        </w:rPr>
        <w:t>hkxykyc@126.com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"/>
          <w:sz w:val="31"/>
          <w:szCs w:val="31"/>
          <w:lang w:val="en-US" w:eastAsia="en-US" w:bidi="ar-SA"/>
        </w:rPr>
        <w:fldChar w:fldCharType="end"/>
      </w:r>
    </w:p>
    <w:p w14:paraId="7260A958">
      <w:pPr>
        <w:pStyle w:val="2"/>
        <w:spacing w:before="101" w:line="414" w:lineRule="exact"/>
        <w:ind w:left="665"/>
      </w:pPr>
      <w:r>
        <w:rPr>
          <w:spacing w:val="6"/>
          <w:position w:val="1"/>
        </w:rPr>
        <w:t>附件：</w:t>
      </w:r>
      <w:r>
        <w:rPr>
          <w:rFonts w:ascii="Times New Roman" w:hAnsi="Times New Roman" w:eastAsia="Times New Roman" w:cs="Times New Roman"/>
          <w:spacing w:val="6"/>
          <w:position w:val="1"/>
        </w:rPr>
        <w:t xml:space="preserve">1.2026 </w:t>
      </w:r>
      <w:r>
        <w:rPr>
          <w:spacing w:val="6"/>
          <w:position w:val="1"/>
        </w:rPr>
        <w:t>年度中国青少年研究会课题指南</w:t>
      </w:r>
    </w:p>
    <w:p w14:paraId="49A2188A">
      <w:pPr>
        <w:pStyle w:val="2"/>
        <w:spacing w:before="101" w:line="414" w:lineRule="exact"/>
        <w:ind w:left="665" w:firstLine="966" w:firstLineChars="300"/>
        <w:rPr>
          <w:rFonts w:ascii="Times New Roman" w:hAnsi="Times New Roman" w:eastAsia="Times New Roman" w:cs="Times New Roman"/>
          <w:spacing w:val="6"/>
          <w:position w:val="1"/>
        </w:rPr>
      </w:pPr>
      <w:r>
        <w:rPr>
          <w:rFonts w:ascii="Times New Roman" w:hAnsi="Times New Roman" w:eastAsia="Times New Roman" w:cs="Times New Roman"/>
          <w:spacing w:val="6"/>
          <w:position w:val="1"/>
        </w:rPr>
        <w:t>2.</w:t>
      </w:r>
      <w:r>
        <w:rPr>
          <w:spacing w:val="6"/>
          <w:position w:val="1"/>
        </w:rPr>
        <w:t>中国青少年研究会课题管理办法</w:t>
      </w:r>
    </w:p>
    <w:p w14:paraId="3D6339BE">
      <w:pPr>
        <w:pStyle w:val="2"/>
        <w:spacing w:before="101" w:line="414" w:lineRule="exact"/>
        <w:ind w:left="665" w:firstLine="966" w:firstLineChars="300"/>
        <w:rPr>
          <w:rFonts w:ascii="Times New Roman" w:hAnsi="Times New Roman" w:eastAsia="Times New Roman" w:cs="Times New Roman"/>
          <w:spacing w:val="6"/>
          <w:position w:val="1"/>
          <w:lang w:val="en-US" w:eastAsia="en-US"/>
        </w:rPr>
      </w:pPr>
      <w:r>
        <w:rPr>
          <w:rFonts w:ascii="Times New Roman" w:hAnsi="Times New Roman" w:eastAsia="Times New Roman" w:cs="Times New Roman"/>
          <w:spacing w:val="6"/>
          <w:position w:val="1"/>
          <w:lang w:val="en-US" w:eastAsia="en-US"/>
        </w:rPr>
        <w:t>3.</w:t>
      </w:r>
      <w:r>
        <w:rPr>
          <w:spacing w:val="6"/>
          <w:position w:val="1"/>
          <w:lang w:val="en-US" w:eastAsia="en-US"/>
        </w:rPr>
        <w:t>中国青少年研究会 2026 年度课题研究申请书</w:t>
      </w:r>
    </w:p>
    <w:p w14:paraId="52702779">
      <w:pPr>
        <w:spacing w:line="299" w:lineRule="auto"/>
        <w:ind w:firstLine="644" w:firstLineChars="200"/>
        <w:jc w:val="right"/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"/>
          <w:sz w:val="31"/>
          <w:szCs w:val="31"/>
          <w:lang w:val="en-US" w:eastAsia="zh-CN" w:bidi="ar-SA"/>
        </w:rPr>
      </w:pPr>
    </w:p>
    <w:p w14:paraId="1F5069FD">
      <w:pPr>
        <w:spacing w:line="299" w:lineRule="auto"/>
        <w:ind w:firstLine="592" w:firstLineChars="200"/>
        <w:jc w:val="right"/>
        <w:rPr>
          <w:rFonts w:hint="eastAsia" w:ascii="仿宋" w:hAnsi="仿宋" w:eastAsia="仿宋" w:cs="仿宋"/>
          <w:snapToGrid w:val="0"/>
          <w:color w:val="000000"/>
          <w:spacing w:val="-7"/>
          <w:kern w:val="0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7"/>
          <w:kern w:val="0"/>
          <w:sz w:val="31"/>
          <w:szCs w:val="31"/>
          <w:lang w:val="en-US" w:eastAsia="zh-CN" w:bidi="ar-SA"/>
        </w:rPr>
        <w:t>汉口学院科研处</w:t>
      </w:r>
      <w:bookmarkStart w:id="0" w:name="_GoBack"/>
      <w:bookmarkEnd w:id="0"/>
    </w:p>
    <w:p w14:paraId="43D83044">
      <w:pPr>
        <w:spacing w:line="299" w:lineRule="auto"/>
        <w:ind w:firstLine="644" w:firstLineChars="200"/>
        <w:jc w:val="right"/>
        <w:rPr>
          <w:rFonts w:hint="default" w:ascii="仿宋" w:hAnsi="仿宋" w:eastAsia="仿宋" w:cs="仿宋"/>
          <w:snapToGrid w:val="0"/>
          <w:color w:val="000000"/>
          <w:spacing w:val="-7"/>
          <w:kern w:val="0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"/>
          <w:sz w:val="31"/>
          <w:szCs w:val="31"/>
          <w:lang w:val="en-US" w:eastAsia="zh-CN" w:bidi="ar-SA"/>
        </w:rPr>
        <w:t>2025</w:t>
      </w:r>
      <w:r>
        <w:rPr>
          <w:rFonts w:hint="eastAsia" w:ascii="仿宋" w:hAnsi="仿宋" w:eastAsia="仿宋" w:cs="仿宋"/>
          <w:snapToGrid w:val="0"/>
          <w:color w:val="000000"/>
          <w:spacing w:val="-7"/>
          <w:kern w:val="0"/>
          <w:sz w:val="31"/>
          <w:szCs w:val="31"/>
          <w:lang w:val="en-US" w:eastAsia="zh-CN" w:bidi="ar-SA"/>
        </w:rPr>
        <w:t>年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"/>
          <w:sz w:val="31"/>
          <w:szCs w:val="31"/>
          <w:lang w:val="en-US" w:eastAsia="zh-CN" w:bidi="ar-SA"/>
        </w:rPr>
        <w:t>12</w:t>
      </w:r>
      <w:r>
        <w:rPr>
          <w:rFonts w:hint="eastAsia" w:ascii="仿宋" w:hAnsi="仿宋" w:eastAsia="仿宋" w:cs="仿宋"/>
          <w:snapToGrid w:val="0"/>
          <w:color w:val="000000"/>
          <w:spacing w:val="-7"/>
          <w:kern w:val="0"/>
          <w:sz w:val="31"/>
          <w:szCs w:val="31"/>
          <w:lang w:val="en-US" w:eastAsia="zh-CN" w:bidi="ar-SA"/>
        </w:rPr>
        <w:t>月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"/>
          <w:sz w:val="31"/>
          <w:szCs w:val="31"/>
          <w:lang w:val="en-US" w:eastAsia="zh-CN" w:bidi="ar-SA"/>
        </w:rPr>
        <w:t>31</w:t>
      </w:r>
      <w:r>
        <w:rPr>
          <w:rFonts w:hint="eastAsia" w:ascii="仿宋" w:hAnsi="仿宋" w:eastAsia="仿宋" w:cs="仿宋"/>
          <w:snapToGrid w:val="0"/>
          <w:color w:val="000000"/>
          <w:spacing w:val="-7"/>
          <w:kern w:val="0"/>
          <w:sz w:val="31"/>
          <w:szCs w:val="31"/>
          <w:lang w:val="en-US" w:eastAsia="zh-CN" w:bidi="ar-SA"/>
        </w:rPr>
        <w:t>日</w:t>
      </w:r>
    </w:p>
    <w:sectPr>
      <w:footerReference r:id="rId7" w:type="default"/>
      <w:pgSz w:w="11907" w:h="16839"/>
      <w:pgMar w:top="1431" w:right="1404" w:bottom="1649" w:left="1549" w:header="0" w:footer="129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61FCEF">
    <w:pPr>
      <w:spacing w:before="1" w:line="233" w:lineRule="auto"/>
      <w:ind w:left="4361"/>
      <w:rPr>
        <w:rFonts w:ascii="Times New Roman" w:hAnsi="Times New Roman" w:eastAsia="Times New Roman" w:cs="Times New Roman"/>
        <w:sz w:val="31"/>
        <w:szCs w:val="31"/>
      </w:rPr>
    </w:pPr>
    <w:r>
      <w:rPr>
        <w:rFonts w:ascii="Times New Roman" w:hAnsi="Times New Roman" w:eastAsia="Times New Roman" w:cs="Times New Roman"/>
        <w:sz w:val="31"/>
        <w:szCs w:val="31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583D41">
    <w:pPr>
      <w:spacing w:before="1" w:line="233" w:lineRule="auto"/>
      <w:ind w:left="4346"/>
      <w:rPr>
        <w:rFonts w:ascii="Times New Roman" w:hAnsi="Times New Roman" w:eastAsia="Times New Roman" w:cs="Times New Roman"/>
        <w:sz w:val="31"/>
        <w:szCs w:val="31"/>
      </w:rPr>
    </w:pPr>
    <w:r>
      <w:rPr>
        <w:rFonts w:ascii="Times New Roman" w:hAnsi="Times New Roman" w:eastAsia="Times New Roman" w:cs="Times New Roman"/>
        <w:sz w:val="31"/>
        <w:szCs w:val="31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DA67F">
    <w:pPr>
      <w:spacing w:line="231" w:lineRule="auto"/>
      <w:ind w:left="4337"/>
      <w:rPr>
        <w:rFonts w:ascii="Times New Roman" w:hAnsi="Times New Roman" w:eastAsia="Times New Roman" w:cs="Times New Roman"/>
        <w:sz w:val="31"/>
        <w:szCs w:val="31"/>
      </w:rPr>
    </w:pPr>
    <w:r>
      <w:rPr>
        <w:rFonts w:ascii="Times New Roman" w:hAnsi="Times New Roman" w:eastAsia="Times New Roman" w:cs="Times New Roman"/>
        <w:sz w:val="31"/>
        <w:szCs w:val="31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DEE2D3E"/>
    <w:rsid w:val="5E8C2B25"/>
    <w:rsid w:val="75CE54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917</Words>
  <Characters>1029</Characters>
  <TotalTime>2</TotalTime>
  <ScaleCrop>false</ScaleCrop>
  <LinksUpToDate>false</LinksUpToDate>
  <CharactersWithSpaces>1110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2025-12-29T09:47:00Z</dcterms:created>
  <dc:creator>Administrator</dc:creator>
  <cp:lastModifiedBy>WPS_1684499211</cp:lastModifiedBy>
  <dcterms:modified xsi:type="dcterms:W3CDTF">2025-12-31T09:10:32Z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2025-12-31T16:52:02Z</vt:filetime>
  </property>
  <property fmtid="{D5CDD505-2E9C-101B-9397-08002B2CF9AE}" pid="4" name="KSOTemplateDocerSaveRecord">
    <vt:lpwstr>eyJoZGlkIjoiMzYzMDE2NTY0MmM2YmRkMmY1ZTBjMDMxMmVhMjUwZmEiLCJ1c2VySWQiOiIxNDk1NzAxMDgwIn0=</vt:lpwstr>
  </property>
  <property fmtid="{D5CDD505-2E9C-101B-9397-08002B2CF9AE}" pid="5" name="KSOProductBuildVer">
    <vt:lpwstr>2052-12.1.0.24034</vt:lpwstr>
  </property>
  <property fmtid="{D5CDD505-2E9C-101B-9397-08002B2CF9AE}" pid="6" name="ICV">
    <vt:lpwstr>A4BCF87DCEDB4690956DF98A9E0E3655_12</vt:lpwstr>
  </property>
</Properties>
</file>